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1D" w:rsidRPr="00DB3FD4" w:rsidRDefault="00C8581D" w:rsidP="00DB3FD4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28"/>
          <w:szCs w:val="28"/>
        </w:rPr>
      </w:pPr>
      <w:r w:rsidRPr="00DB3FD4">
        <w:rPr>
          <w:b/>
          <w:color w:val="111111"/>
          <w:sz w:val="28"/>
          <w:szCs w:val="28"/>
        </w:rPr>
        <w:t>Консультация «Гендерное воспитание детей в игровой деятельности»</w:t>
      </w:r>
    </w:p>
    <w:p w:rsidR="00C8581D" w:rsidRPr="00DB3FD4" w:rsidRDefault="00C8581D" w:rsidP="00DB3F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B3FD4">
        <w:rPr>
          <w:rStyle w:val="a4"/>
          <w:color w:val="111111"/>
          <w:sz w:val="28"/>
          <w:szCs w:val="28"/>
          <w:bdr w:val="none" w:sz="0" w:space="0" w:color="auto" w:frame="1"/>
        </w:rPr>
        <w:t>Гендер</w:t>
      </w:r>
      <w:r w:rsidRPr="00DB3FD4">
        <w:rPr>
          <w:color w:val="111111"/>
          <w:sz w:val="28"/>
          <w:szCs w:val="28"/>
        </w:rPr>
        <w:t> – это система культурных и социальных норм, предписываемых современным обществом для выполнения каждым человеком в соответствии с его биологическим полом. Биологический пол является врожденным признаком, а </w:t>
      </w:r>
      <w:r w:rsidRPr="00DB3FD4">
        <w:rPr>
          <w:rStyle w:val="a4"/>
          <w:color w:val="111111"/>
          <w:sz w:val="28"/>
          <w:szCs w:val="28"/>
          <w:bdr w:val="none" w:sz="0" w:space="0" w:color="auto" w:frame="1"/>
        </w:rPr>
        <w:t>гендер</w:t>
      </w:r>
      <w:r w:rsidRPr="00DB3FD4">
        <w:rPr>
          <w:color w:val="111111"/>
          <w:sz w:val="28"/>
          <w:szCs w:val="28"/>
        </w:rPr>
        <w:t> формируется в процессе </w:t>
      </w:r>
      <w:r w:rsidRPr="00DB3FD4">
        <w:rPr>
          <w:rStyle w:val="a4"/>
          <w:color w:val="111111"/>
          <w:sz w:val="28"/>
          <w:szCs w:val="28"/>
          <w:bdr w:val="none" w:sz="0" w:space="0" w:color="auto" w:frame="1"/>
        </w:rPr>
        <w:t>воспитания</w:t>
      </w:r>
      <w:r w:rsidRPr="00DB3FD4">
        <w:rPr>
          <w:color w:val="111111"/>
          <w:sz w:val="28"/>
          <w:szCs w:val="28"/>
        </w:rPr>
        <w:t> и образования человека.</w:t>
      </w:r>
    </w:p>
    <w:p w:rsidR="00C8581D" w:rsidRPr="00DB3FD4" w:rsidRDefault="00C8581D" w:rsidP="00DB3F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B3FD4">
        <w:rPr>
          <w:color w:val="111111"/>
          <w:sz w:val="28"/>
          <w:szCs w:val="28"/>
        </w:rPr>
        <w:t>С первого дня жизни человек включается в </w:t>
      </w:r>
      <w:r w:rsidRPr="00DB3FD4">
        <w:rPr>
          <w:rStyle w:val="a4"/>
          <w:color w:val="111111"/>
          <w:sz w:val="28"/>
          <w:szCs w:val="28"/>
          <w:bdr w:val="none" w:sz="0" w:space="0" w:color="auto" w:frame="1"/>
        </w:rPr>
        <w:t>гендерную</w:t>
      </w:r>
      <w:r w:rsidRPr="00DB3FD4">
        <w:rPr>
          <w:color w:val="111111"/>
          <w:sz w:val="28"/>
          <w:szCs w:val="28"/>
        </w:rPr>
        <w:t xml:space="preserve"> систему </w:t>
      </w:r>
      <w:proofErr w:type="spellStart"/>
      <w:r w:rsidRPr="00DB3FD4">
        <w:rPr>
          <w:color w:val="111111"/>
          <w:sz w:val="28"/>
          <w:szCs w:val="28"/>
        </w:rPr>
        <w:t>бытуещего</w:t>
      </w:r>
      <w:proofErr w:type="spellEnd"/>
      <w:r w:rsidRPr="00DB3FD4">
        <w:rPr>
          <w:color w:val="111111"/>
          <w:sz w:val="28"/>
          <w:szCs w:val="28"/>
        </w:rPr>
        <w:t xml:space="preserve"> общества. Прежде всего</w:t>
      </w:r>
      <w:r w:rsidR="00DB3FD4">
        <w:rPr>
          <w:color w:val="111111"/>
          <w:sz w:val="28"/>
          <w:szCs w:val="28"/>
        </w:rPr>
        <w:t>,</w:t>
      </w:r>
      <w:bookmarkStart w:id="0" w:name="_GoBack"/>
      <w:bookmarkEnd w:id="0"/>
      <w:r w:rsidRPr="00DB3FD4">
        <w:rPr>
          <w:color w:val="111111"/>
          <w:sz w:val="28"/>
          <w:szCs w:val="28"/>
        </w:rPr>
        <w:t xml:space="preserve"> это родильные обряды, связанные с полом младенца. Выбирается цвет коляски, кроватки, пеленок, одежды.</w:t>
      </w:r>
    </w:p>
    <w:p w:rsidR="00C8581D" w:rsidRPr="00DB3FD4" w:rsidRDefault="00C8581D" w:rsidP="00DB3F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B3FD4">
        <w:rPr>
          <w:rStyle w:val="a4"/>
          <w:color w:val="111111"/>
          <w:sz w:val="28"/>
          <w:szCs w:val="28"/>
          <w:bdr w:val="none" w:sz="0" w:space="0" w:color="auto" w:frame="1"/>
        </w:rPr>
        <w:t>Гендерное воспитание</w:t>
      </w:r>
      <w:r w:rsidRPr="00DB3FD4">
        <w:rPr>
          <w:color w:val="111111"/>
          <w:sz w:val="28"/>
          <w:szCs w:val="28"/>
        </w:rPr>
        <w:t> понимается сегодня как организация учебно-</w:t>
      </w:r>
      <w:r w:rsidRPr="00DB3FD4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воспитательного</w:t>
      </w:r>
      <w:r w:rsidRPr="00DB3FD4">
        <w:rPr>
          <w:color w:val="111111"/>
          <w:sz w:val="28"/>
          <w:szCs w:val="28"/>
        </w:rPr>
        <w:t xml:space="preserve"> процесса с учетом половой идентичности и специфики развития ребенка в процессе его </w:t>
      </w:r>
      <w:proofErr w:type="spellStart"/>
      <w:r w:rsidRPr="00DB3FD4">
        <w:rPr>
          <w:color w:val="111111"/>
          <w:sz w:val="28"/>
          <w:szCs w:val="28"/>
        </w:rPr>
        <w:t>полоролевой</w:t>
      </w:r>
      <w:proofErr w:type="spellEnd"/>
      <w:r w:rsidRPr="00DB3FD4">
        <w:rPr>
          <w:color w:val="111111"/>
          <w:sz w:val="28"/>
          <w:szCs w:val="28"/>
        </w:rPr>
        <w:t xml:space="preserve"> социализации.</w:t>
      </w:r>
    </w:p>
    <w:p w:rsidR="00C8581D" w:rsidRPr="00DB3FD4" w:rsidRDefault="00C8581D" w:rsidP="00DB3F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B3FD4">
        <w:rPr>
          <w:color w:val="111111"/>
          <w:sz w:val="28"/>
          <w:szCs w:val="28"/>
        </w:rPr>
        <w:t>Проблема </w:t>
      </w:r>
      <w:r w:rsidRPr="00DB3FD4">
        <w:rPr>
          <w:rStyle w:val="a4"/>
          <w:color w:val="111111"/>
          <w:sz w:val="28"/>
          <w:szCs w:val="28"/>
          <w:bdr w:val="none" w:sz="0" w:space="0" w:color="auto" w:frame="1"/>
        </w:rPr>
        <w:t>гендерного</w:t>
      </w:r>
      <w:r w:rsidRPr="00DB3FD4">
        <w:rPr>
          <w:color w:val="111111"/>
          <w:sz w:val="28"/>
          <w:szCs w:val="28"/>
        </w:rPr>
        <w:t> подхода в современном </w:t>
      </w:r>
      <w:r w:rsidRPr="00DB3FD4">
        <w:rPr>
          <w:rStyle w:val="a4"/>
          <w:color w:val="111111"/>
          <w:sz w:val="28"/>
          <w:szCs w:val="28"/>
          <w:bdr w:val="none" w:sz="0" w:space="0" w:color="auto" w:frame="1"/>
        </w:rPr>
        <w:t>воспитании</w:t>
      </w:r>
      <w:r w:rsidRPr="00DB3FD4">
        <w:rPr>
          <w:color w:val="111111"/>
          <w:sz w:val="28"/>
          <w:szCs w:val="28"/>
        </w:rPr>
        <w:t> возникла не случайно. Социокультурные трансформации, происходящие в нашем обществе, привели к заметному искажению и разрушению традиционных моделей мужского и женского поведения </w:t>
      </w:r>
      <w:r w:rsidRPr="00DB3FD4">
        <w:rPr>
          <w:i/>
          <w:iCs/>
          <w:color w:val="111111"/>
          <w:sz w:val="28"/>
          <w:szCs w:val="28"/>
          <w:bdr w:val="none" w:sz="0" w:space="0" w:color="auto" w:frame="1"/>
        </w:rPr>
        <w:t>(феминизации мужчин и маскулинизации женщин)</w:t>
      </w:r>
      <w:r w:rsidRPr="00DB3FD4">
        <w:rPr>
          <w:color w:val="111111"/>
          <w:sz w:val="28"/>
          <w:szCs w:val="28"/>
        </w:rPr>
        <w:t>. Как следствие, довольно часто неадекватно формируются внутренние психологические установки и позиции </w:t>
      </w:r>
      <w:r w:rsidRPr="00DB3FD4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DB3FD4">
        <w:rPr>
          <w:color w:val="111111"/>
          <w:sz w:val="28"/>
          <w:szCs w:val="28"/>
        </w:rPr>
        <w:t>: девочки стараются быть сильными, грубыми, агрессивными, а мальчики, напротив, избирают </w:t>
      </w:r>
      <w:r w:rsidRPr="00DB3FD4">
        <w:rPr>
          <w:i/>
          <w:iCs/>
          <w:color w:val="111111"/>
          <w:sz w:val="28"/>
          <w:szCs w:val="28"/>
          <w:bdr w:val="none" w:sz="0" w:space="0" w:color="auto" w:frame="1"/>
        </w:rPr>
        <w:t>«слабый»</w:t>
      </w:r>
      <w:r w:rsidRPr="00DB3FD4">
        <w:rPr>
          <w:color w:val="111111"/>
          <w:sz w:val="28"/>
          <w:szCs w:val="28"/>
        </w:rPr>
        <w:t>, так называемый женский, тип поведения.</w:t>
      </w:r>
    </w:p>
    <w:p w:rsidR="007241C7" w:rsidRPr="00DB3FD4" w:rsidRDefault="007241C7" w:rsidP="00DB3F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241C7" w:rsidRPr="00DB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BA"/>
    <w:rsid w:val="002D47BA"/>
    <w:rsid w:val="007241C7"/>
    <w:rsid w:val="00C8581D"/>
    <w:rsid w:val="00DB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85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5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8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85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5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8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4</cp:revision>
  <dcterms:created xsi:type="dcterms:W3CDTF">2019-07-31T01:14:00Z</dcterms:created>
  <dcterms:modified xsi:type="dcterms:W3CDTF">2020-07-08T07:37:00Z</dcterms:modified>
</cp:coreProperties>
</file>