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BC" w:rsidRPr="00A144BC" w:rsidRDefault="00A144BC" w:rsidP="00A144B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144BC">
        <w:rPr>
          <w:rFonts w:ascii="Times New Roman" w:hAnsi="Times New Roman" w:cs="Times New Roman"/>
          <w:b/>
          <w:sz w:val="24"/>
          <w:szCs w:val="24"/>
        </w:rPr>
        <w:t xml:space="preserve">Открытое занятие ОД  </w:t>
      </w:r>
      <w:proofErr w:type="gramStart"/>
      <w:r w:rsidRPr="00A144BC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A144BC">
        <w:rPr>
          <w:rFonts w:ascii="Times New Roman" w:hAnsi="Times New Roman" w:cs="Times New Roman"/>
          <w:b/>
          <w:sz w:val="24"/>
          <w:szCs w:val="24"/>
        </w:rPr>
        <w:t xml:space="preserve"> младшей группе «Свойства воды-волшебницы» (экспериментирование с детьми 3–4 лет)</w:t>
      </w:r>
    </w:p>
    <w:bookmarkEnd w:id="0"/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Цель: Формировать у детей представления о свойствах воды.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Задачи: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4BC">
        <w:rPr>
          <w:rFonts w:ascii="Times New Roman" w:hAnsi="Times New Roman" w:cs="Times New Roman"/>
          <w:sz w:val="24"/>
          <w:szCs w:val="24"/>
        </w:rPr>
        <w:t>Воспитательные</w:t>
      </w:r>
      <w:proofErr w:type="gramEnd"/>
      <w:r w:rsidRPr="00A144BC">
        <w:rPr>
          <w:rFonts w:ascii="Times New Roman" w:hAnsi="Times New Roman" w:cs="Times New Roman"/>
          <w:sz w:val="24"/>
          <w:szCs w:val="24"/>
        </w:rPr>
        <w:t>: воспитывать интерес к познанию окружающего мира, интерес к экспериментированию; воспитывать доброжелательное отношение друг к другу, организованность.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Развивающие: развивать любознательность, мышление, воображение, представление об окружающем мире; развивать умение мыслить логически, обосновывать свои ответы, сопоставлять факты, побуждать познавательную активность детей; развивать речь детей, обогащать словарный запас;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Образовательные: обогатить представления детей о разнообразных свойствах воды (прозрачная, текучая, одни  предметы в воде тонут,  а другие плавают, вода может изменять свой цвет); в процессе экспериментирования стимулировать использование исследовательских и поисковых действий.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 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 xml:space="preserve">Интеграция образовательных областей: познавательное, художественно-эстетическое, социально-коммуникативное </w:t>
      </w:r>
      <w:proofErr w:type="spellStart"/>
      <w:r w:rsidRPr="00A144BC">
        <w:rPr>
          <w:rFonts w:ascii="Times New Roman" w:hAnsi="Times New Roman" w:cs="Times New Roman"/>
          <w:sz w:val="24"/>
          <w:szCs w:val="24"/>
        </w:rPr>
        <w:t>развитие</w:t>
      </w:r>
      <w:proofErr w:type="gramStart"/>
      <w:r w:rsidRPr="00A144BC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Pr="00A144BC">
        <w:rPr>
          <w:rFonts w:ascii="Times New Roman" w:hAnsi="Times New Roman" w:cs="Times New Roman"/>
          <w:sz w:val="24"/>
          <w:szCs w:val="24"/>
        </w:rPr>
        <w:t>изическое</w:t>
      </w:r>
      <w:proofErr w:type="spellEnd"/>
      <w:r w:rsidRPr="00A144BC">
        <w:rPr>
          <w:rFonts w:ascii="Times New Roman" w:hAnsi="Times New Roman" w:cs="Times New Roman"/>
          <w:sz w:val="24"/>
          <w:szCs w:val="24"/>
        </w:rPr>
        <w:t>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 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Методы и приемы: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Методы: игровые, практические, поисково-исследовательские, сюрпризный момент.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Приемы: постановка цели, вопросы, указания, дополнения, поощрение, экспериментирование.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 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4BC">
        <w:rPr>
          <w:rFonts w:ascii="Times New Roman" w:hAnsi="Times New Roman" w:cs="Times New Roman"/>
          <w:sz w:val="24"/>
          <w:szCs w:val="24"/>
        </w:rPr>
        <w:t>Оборудование: центр воды и песка; тазики для воды для каждого ребенка, игрушки из резины, камни; игрушка-мельница; лейки; бутылки с горячей и холодной водой, стаканчики с водой, краски, салфетки тканевые, бумажные кораблики.</w:t>
      </w:r>
      <w:proofErr w:type="gramEnd"/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 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Словарная работа: прозрачная, окрасилась, плавает, тонет.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 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Предварительная работа: игры-эксперименты с водой; просмотр мультфильма «Приключения капельки», беседа по его содержанию.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 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Структура: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lastRenderedPageBreak/>
        <w:t>1. Сюрпризный момент. Рассматривание мультфильма.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2. Напоминание правил на занятиях экспериментирования.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3. Вопросы о знакомых свойствах воды.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4. Экспериментирование за столами.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5. Упражнение «Мельница»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6. Окрашивание воды.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7. Пускание корабликов.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 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 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 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Ход.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«Доброе утро я вам говорю! Доброе утро. Я вас всех люблю! Желаю вам узнать сегодня много нового и интересного. Слушать внимательно, ума набираться! Сегодня ребята у нас гости, поздоровайтесь!» Воспитатель с детьми входит в группу, приветствуем гостей.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-А вот еще одна гостья, которая очень хочет прийти к вам ребята,- но чтобы  узнать-кто эт</w:t>
      </w:r>
      <w:proofErr w:type="gramStart"/>
      <w:r w:rsidRPr="00A144B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144BC">
        <w:rPr>
          <w:rFonts w:ascii="Times New Roman" w:hAnsi="Times New Roman" w:cs="Times New Roman"/>
          <w:sz w:val="24"/>
          <w:szCs w:val="24"/>
        </w:rPr>
        <w:t xml:space="preserve"> нужно отгадать загадку:  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Она и в море, и в реке,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Она и в кране, в ручейке,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И в пруду, и в роднике.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Может дождиком скакать,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С неба землю поливать</w:t>
      </w:r>
      <w:proofErr w:type="gramStart"/>
      <w:r w:rsidRPr="00A144B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144BC">
        <w:rPr>
          <w:rFonts w:ascii="Times New Roman" w:hAnsi="Times New Roman" w:cs="Times New Roman"/>
          <w:sz w:val="24"/>
          <w:szCs w:val="24"/>
        </w:rPr>
        <w:t>капелька воды)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Правильно ребята-посмотрите на экра</w:t>
      </w:r>
      <w:proofErr w:type="gramStart"/>
      <w:r w:rsidRPr="00A144B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144BC">
        <w:rPr>
          <w:rFonts w:ascii="Times New Roman" w:hAnsi="Times New Roman" w:cs="Times New Roman"/>
          <w:sz w:val="24"/>
          <w:szCs w:val="24"/>
        </w:rPr>
        <w:t>мультфильм)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 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Вот какая капелька, ей стало скучно на облачке и она решила спуститься к нам в детский сад, чтобы рассказать о себе и немного с нами поиграт</w:t>
      </w:r>
      <w:proofErr w:type="gramStart"/>
      <w:r w:rsidRPr="00A144BC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A144BC">
        <w:rPr>
          <w:rFonts w:ascii="Times New Roman" w:hAnsi="Times New Roman" w:cs="Times New Roman"/>
          <w:sz w:val="24"/>
          <w:szCs w:val="24"/>
        </w:rPr>
        <w:t>показываю воду в стакане).Хотите поиграть с капельками воды?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- Давайте вспомним правила занятий с водой – закатать длинные рукава, не толкаться, не брызгаться водой, внимательно слушать указания.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Правила при работе с водой.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Коль с водой имеем дело,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           Рукава засучим смело.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Пролил воду — не беда: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Тряпка под рукой всегда.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Фартук — друг: он нам помог,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lastRenderedPageBreak/>
        <w:t>           И никто здесь не промок.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Одеваем фартук.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-Давайте вспомним какая вода</w:t>
      </w:r>
      <w:proofErr w:type="gramStart"/>
      <w:r w:rsidRPr="00A144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144B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144B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144BC">
        <w:rPr>
          <w:rFonts w:ascii="Times New Roman" w:hAnsi="Times New Roman" w:cs="Times New Roman"/>
          <w:sz w:val="24"/>
          <w:szCs w:val="24"/>
        </w:rPr>
        <w:t>оказываю воду в стакане). Опустите пальчики в воду, почувствуйте, какая вода? (теплая); а какой вода еще бывает?  У меня есть бутылочки с водой, потрогайте их. Что вы чувствуете? (Дети трогают, обхватывают, ощупывают бутылки, определяя, что одни  бутылки холодные, а другие -  горячие.) Значит, вода бывает разной температуры – теплая, приятная для рук, холодная и горячая.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- А еще вы знаете, что некоторые предметы в воде тонут, а другие плавают.   -  Давайте сядем за столы и рассмотрим, что у вас там стоит (дети рассматривают емкости с водой, подносы с предметами).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Как вы думаете, резиновый мячик утонет или будет плавать?  Давайте проверим. Возьмите мячики в руки, подержите их, мячи из резины, тяжелые они или легкие? (легкие, мягкие). Отпускайте их в воду. Что происходит? (мячи плавают, не тонут).  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- Возьмите в руки камушки. Какие камушки (тяжелые)? Как вы думаете, что будет, если их опустить в воду? Аккуратно отпускайте камушки. Что случилось с камнями (они утонули, опустились на дно). Мы с вами убедились, что на разные предметы по-разному ведут себя в воде: резиновые и пластмассовые предметы легкие, они плавают, а тяжелые предметы тонут, опускаются на дно.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- Ребята, а вы видите камушки на дне?  Почему?  (Вода прозрачная, сквозь воду можно разглядеть предметы).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 -Вода – волшебница: она может обернуться облаком, снегом, дождем! Вот это да! Ай да вода! А еще вода очень сильная. Говорят, капля камень точит. Это правда. Хотите проверить?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Предлагаю детям подойти к столу, на котором стоит «мельница» и лейки с водой. Я сейчас полью воду на мельницу, и она будет крутиться. Что я делаю? (Лью воду) Молодцы, вы уже знаете, что вода льется, ее можно переливать</w:t>
      </w:r>
      <w:proofErr w:type="gramStart"/>
      <w:r w:rsidRPr="00A144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144B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144B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144BC">
        <w:rPr>
          <w:rFonts w:ascii="Times New Roman" w:hAnsi="Times New Roman" w:cs="Times New Roman"/>
          <w:sz w:val="24"/>
          <w:szCs w:val="24"/>
        </w:rPr>
        <w:t>редлагаю детям полить на мельницу). Сила воды заставляет мельницу крутиться, работать.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- Молодцы, ребята, вот как много важного и интересного про воду мы с вами узнали!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-Но что-то наша капелька заскучала. Давайте немного развеселим её и вместе потанцуем.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44BC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A144BC">
        <w:rPr>
          <w:rFonts w:ascii="Times New Roman" w:hAnsi="Times New Roman" w:cs="Times New Roman"/>
          <w:sz w:val="24"/>
          <w:szCs w:val="24"/>
        </w:rPr>
        <w:t>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 xml:space="preserve">Молодцы, ребята. А что же ещё наша капелька умеет </w:t>
      </w:r>
      <w:proofErr w:type="spellStart"/>
      <w:r w:rsidRPr="00A144BC">
        <w:rPr>
          <w:rFonts w:ascii="Times New Roman" w:hAnsi="Times New Roman" w:cs="Times New Roman"/>
          <w:sz w:val="24"/>
          <w:szCs w:val="24"/>
        </w:rPr>
        <w:t>делать</w:t>
      </w:r>
      <w:proofErr w:type="gramStart"/>
      <w:r w:rsidRPr="00A144BC">
        <w:rPr>
          <w:rFonts w:ascii="Times New Roman" w:hAnsi="Times New Roman" w:cs="Times New Roman"/>
          <w:sz w:val="24"/>
          <w:szCs w:val="24"/>
        </w:rPr>
        <w:t>?Д</w:t>
      </w:r>
      <w:proofErr w:type="gramEnd"/>
      <w:r w:rsidRPr="00A144BC">
        <w:rPr>
          <w:rFonts w:ascii="Times New Roman" w:hAnsi="Times New Roman" w:cs="Times New Roman"/>
          <w:sz w:val="24"/>
          <w:szCs w:val="24"/>
        </w:rPr>
        <w:t>авайте</w:t>
      </w:r>
      <w:proofErr w:type="spellEnd"/>
      <w:r w:rsidRPr="00A144BC">
        <w:rPr>
          <w:rFonts w:ascii="Times New Roman" w:hAnsi="Times New Roman" w:cs="Times New Roman"/>
          <w:sz w:val="24"/>
          <w:szCs w:val="24"/>
        </w:rPr>
        <w:t xml:space="preserve"> посмотрим.(мультик)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 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lastRenderedPageBreak/>
        <w:t>-А теперь Я покажу вам фокус с водой!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 Дети возвращаются на свои места.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Надо сказать волшебные слова, волшебно поводить руками и происходит волшебство! (растворяю  в стакане краск</w:t>
      </w:r>
      <w:proofErr w:type="gramStart"/>
      <w:r w:rsidRPr="00A144BC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A144BC">
        <w:rPr>
          <w:rFonts w:ascii="Times New Roman" w:hAnsi="Times New Roman" w:cs="Times New Roman"/>
          <w:sz w:val="24"/>
          <w:szCs w:val="24"/>
        </w:rPr>
        <w:t>гуаш</w:t>
      </w:r>
      <w:proofErr w:type="spellEnd"/>
      <w:r w:rsidRPr="00A144BC">
        <w:rPr>
          <w:rFonts w:ascii="Times New Roman" w:hAnsi="Times New Roman" w:cs="Times New Roman"/>
          <w:sz w:val="24"/>
          <w:szCs w:val="24"/>
        </w:rPr>
        <w:t>), медленно поворачивая стакан, рассматриваем причудливые узоры в воде, как вода меняет свой цвет).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- Ребята, а теперь мы с вами будем волшебниками и узнаем, что воду можно окрашивать в разные цвета.  Посмотрите-у вас  в баночке стоит краск</w:t>
      </w:r>
      <w:proofErr w:type="gramStart"/>
      <w:r w:rsidRPr="00A144BC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A144BC">
        <w:rPr>
          <w:rFonts w:ascii="Times New Roman" w:hAnsi="Times New Roman" w:cs="Times New Roman"/>
          <w:sz w:val="24"/>
          <w:szCs w:val="24"/>
        </w:rPr>
        <w:t>обычная краска)разных цветов. Назовём эти цвет</w:t>
      </w:r>
      <w:proofErr w:type="gramStart"/>
      <w:r w:rsidRPr="00A144BC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A144BC">
        <w:rPr>
          <w:rFonts w:ascii="Times New Roman" w:hAnsi="Times New Roman" w:cs="Times New Roman"/>
          <w:sz w:val="24"/>
          <w:szCs w:val="24"/>
        </w:rPr>
        <w:t>дети называют). Выливайте эти краски в стаканчик с водой и посмотрим, что произойдёт! Давайте попробуем.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  Дети берут краски и выливают их, каждый раз наблюдая, как меняется вода.  В конце эксперимента предлагаю детям бросить в стаканчик с водой камушки.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- Ребята, вы видите камушки в водичке? Почему?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- Водичка ваша стала цветной, непрозрачной и поэтому камушки не видно.  Вот какой волшебницей может быть обыкновенная вода.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- Итак, давайте вспомним, какие свойства водички нам знакомы: водичка льется, она может быть холодной, теплой или горячей, предметы могут в ней плавать или тонуть, вода прозрачная,  мы сами можем менять цвет воды.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Молодцы, ребята, Нашей капельке с нами очень понравилось играть, но ей пора возвращаться на своё облачко. Давайте посмотрим (мультфильм)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До свидания, капелька!</w:t>
      </w:r>
    </w:p>
    <w:p w:rsidR="00A144BC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4BC">
        <w:rPr>
          <w:rFonts w:ascii="Times New Roman" w:hAnsi="Times New Roman" w:cs="Times New Roman"/>
          <w:sz w:val="24"/>
          <w:szCs w:val="24"/>
        </w:rPr>
        <w:t>Но, чтобы мы сильно не скучали по ней, капелька оставила нам подарки-вот такие  бумажные кораблики, предлагаю поиграть с ними – дети пускают кораблики в центре воды и песка, в котором все емкости заполнены водой.</w:t>
      </w:r>
    </w:p>
    <w:p w:rsidR="00725EA6" w:rsidRPr="00A144BC" w:rsidRDefault="00A144BC" w:rsidP="00A14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25EA6" w:rsidRPr="00A1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12826"/>
    <w:multiLevelType w:val="multilevel"/>
    <w:tmpl w:val="FCA8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4D365C"/>
    <w:multiLevelType w:val="multilevel"/>
    <w:tmpl w:val="6A0A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B6"/>
    <w:rsid w:val="000376B6"/>
    <w:rsid w:val="00765CA5"/>
    <w:rsid w:val="00A144BC"/>
    <w:rsid w:val="00A4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44BC"/>
    <w:rPr>
      <w:b/>
      <w:bCs/>
    </w:rPr>
  </w:style>
  <w:style w:type="character" w:styleId="a5">
    <w:name w:val="Emphasis"/>
    <w:basedOn w:val="a0"/>
    <w:uiPriority w:val="20"/>
    <w:qFormat/>
    <w:rsid w:val="00A144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44BC"/>
    <w:rPr>
      <w:b/>
      <w:bCs/>
    </w:rPr>
  </w:style>
  <w:style w:type="character" w:styleId="a5">
    <w:name w:val="Emphasis"/>
    <w:basedOn w:val="a0"/>
    <w:uiPriority w:val="20"/>
    <w:qFormat/>
    <w:rsid w:val="00A144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977</Words>
  <Characters>5575</Characters>
  <Application>Microsoft Office Word</Application>
  <DocSecurity>0</DocSecurity>
  <Lines>46</Lines>
  <Paragraphs>13</Paragraphs>
  <ScaleCrop>false</ScaleCrop>
  <Company>Microsoft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2020-05-15T06:36:00Z</dcterms:created>
  <dcterms:modified xsi:type="dcterms:W3CDTF">2020-05-15T06:37:00Z</dcterms:modified>
</cp:coreProperties>
</file>